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0004" w14:textId="31867E50" w:rsidR="00AD5223" w:rsidRPr="007A2B46" w:rsidRDefault="007A2B46">
      <w:pPr>
        <w:rPr>
          <w:b/>
          <w:bCs/>
          <w:sz w:val="32"/>
          <w:szCs w:val="32"/>
          <w:u w:val="single"/>
          <w:lang w:val="en-US"/>
        </w:rPr>
      </w:pPr>
      <w:r w:rsidRPr="007A2B46">
        <w:rPr>
          <w:b/>
          <w:bCs/>
          <w:sz w:val="32"/>
          <w:szCs w:val="32"/>
          <w:u w:val="single"/>
          <w:lang w:val="en-US"/>
        </w:rPr>
        <w:t xml:space="preserve">Report General Meeting, </w:t>
      </w:r>
      <w:r w:rsidR="001609D5" w:rsidRPr="007A2B46">
        <w:rPr>
          <w:b/>
          <w:bCs/>
          <w:sz w:val="32"/>
          <w:szCs w:val="32"/>
          <w:u w:val="single"/>
          <w:lang w:val="en-US"/>
        </w:rPr>
        <w:t>BRBF</w:t>
      </w:r>
      <w:r w:rsidRPr="007A2B46">
        <w:rPr>
          <w:b/>
          <w:bCs/>
          <w:sz w:val="32"/>
          <w:szCs w:val="32"/>
          <w:u w:val="single"/>
          <w:lang w:val="en-US"/>
        </w:rPr>
        <w:t>-</w:t>
      </w:r>
      <w:r w:rsidR="001609D5" w:rsidRPr="007A2B46">
        <w:rPr>
          <w:b/>
          <w:bCs/>
          <w:sz w:val="32"/>
          <w:szCs w:val="32"/>
          <w:u w:val="single"/>
          <w:lang w:val="en-US"/>
        </w:rPr>
        <w:t xml:space="preserve">FBRB </w:t>
      </w:r>
      <w:r w:rsidR="00300C44">
        <w:rPr>
          <w:b/>
          <w:bCs/>
          <w:sz w:val="32"/>
          <w:szCs w:val="32"/>
          <w:u w:val="single"/>
          <w:lang w:val="en-US"/>
        </w:rPr>
        <w:t>21</w:t>
      </w:r>
      <w:r w:rsidR="001609D5" w:rsidRPr="007A2B46">
        <w:rPr>
          <w:b/>
          <w:bCs/>
          <w:sz w:val="32"/>
          <w:szCs w:val="32"/>
          <w:u w:val="single"/>
          <w:lang w:val="en-US"/>
        </w:rPr>
        <w:t xml:space="preserve"> </w:t>
      </w:r>
      <w:r w:rsidR="00300C44">
        <w:rPr>
          <w:b/>
          <w:bCs/>
          <w:sz w:val="32"/>
          <w:szCs w:val="32"/>
          <w:u w:val="single"/>
          <w:lang w:val="en-US"/>
        </w:rPr>
        <w:t>januari</w:t>
      </w:r>
      <w:r w:rsidR="001609D5" w:rsidRPr="007A2B46">
        <w:rPr>
          <w:b/>
          <w:bCs/>
          <w:sz w:val="32"/>
          <w:szCs w:val="32"/>
          <w:u w:val="single"/>
          <w:lang w:val="en-US"/>
        </w:rPr>
        <w:t xml:space="preserve"> 202</w:t>
      </w:r>
      <w:r w:rsidR="00300C44">
        <w:rPr>
          <w:b/>
          <w:bCs/>
          <w:sz w:val="32"/>
          <w:szCs w:val="32"/>
          <w:u w:val="single"/>
          <w:lang w:val="en-US"/>
        </w:rPr>
        <w:t>4</w:t>
      </w:r>
    </w:p>
    <w:p w14:paraId="5F90EE48" w14:textId="0CE50780" w:rsidR="001E0C2C" w:rsidRPr="003366C5" w:rsidRDefault="007A2B46">
      <w:pPr>
        <w:rPr>
          <w:lang w:val="en-US"/>
        </w:rPr>
      </w:pPr>
      <w:r w:rsidRPr="003366C5">
        <w:rPr>
          <w:lang w:val="en-US"/>
        </w:rPr>
        <w:t xml:space="preserve">Location: </w:t>
      </w:r>
      <w:r w:rsidR="002E7449" w:rsidRPr="003366C5">
        <w:rPr>
          <w:lang w:val="en-US"/>
        </w:rPr>
        <w:t>Dansstudio Extreme</w:t>
      </w:r>
      <w:r w:rsidR="001609D5" w:rsidRPr="003366C5">
        <w:rPr>
          <w:lang w:val="en-US"/>
        </w:rPr>
        <w:t xml:space="preserve">, </w:t>
      </w:r>
      <w:r w:rsidR="002E7449" w:rsidRPr="003366C5">
        <w:rPr>
          <w:lang w:val="en-US"/>
        </w:rPr>
        <w:t>Gerhagen 15</w:t>
      </w:r>
      <w:r w:rsidRPr="003366C5">
        <w:rPr>
          <w:lang w:val="en-US"/>
        </w:rPr>
        <w:t xml:space="preserve">, </w:t>
      </w:r>
      <w:r w:rsidR="002E7449" w:rsidRPr="003366C5">
        <w:rPr>
          <w:lang w:val="en-US"/>
        </w:rPr>
        <w:t>2250 Olen</w:t>
      </w:r>
    </w:p>
    <w:p w14:paraId="185E58ED" w14:textId="77777777" w:rsidR="003C1894" w:rsidRPr="003C1894" w:rsidRDefault="003C1894" w:rsidP="003C1894">
      <w:pPr>
        <w:rPr>
          <w:b/>
          <w:bCs/>
          <w:lang w:val="en-US"/>
        </w:rPr>
      </w:pPr>
      <w:r w:rsidRPr="003C1894">
        <w:rPr>
          <w:b/>
          <w:bCs/>
          <w:lang w:val="en-US"/>
        </w:rPr>
        <w:t xml:space="preserve">AGENDA GENERAL MEETING 21.01.2024 </w:t>
      </w:r>
    </w:p>
    <w:p w14:paraId="76863E1B" w14:textId="77777777" w:rsidR="003C1894" w:rsidRPr="003C1894" w:rsidRDefault="003C1894" w:rsidP="003C1894">
      <w:pPr>
        <w:rPr>
          <w:b/>
          <w:bCs/>
          <w:lang w:val="en-US"/>
        </w:rPr>
      </w:pPr>
      <w:r w:rsidRPr="003C1894">
        <w:rPr>
          <w:b/>
          <w:bCs/>
          <w:lang w:val="en-US"/>
        </w:rPr>
        <w:t>01.</w:t>
      </w:r>
      <w:r w:rsidRPr="003C1894">
        <w:rPr>
          <w:b/>
          <w:bCs/>
          <w:lang w:val="en-US"/>
        </w:rPr>
        <w:tab/>
        <w:t xml:space="preserve">Welcoming and verifying quorums </w:t>
      </w:r>
    </w:p>
    <w:p w14:paraId="170992FD" w14:textId="39A96100" w:rsidR="003C1894" w:rsidRPr="003C1894" w:rsidRDefault="003C1894" w:rsidP="003C1894">
      <w:pPr>
        <w:rPr>
          <w:b/>
          <w:bCs/>
          <w:lang w:val="en-US"/>
        </w:rPr>
      </w:pPr>
      <w:r w:rsidRPr="003C1894">
        <w:rPr>
          <w:b/>
          <w:bCs/>
          <w:lang w:val="en-US"/>
        </w:rPr>
        <w:t>02.</w:t>
      </w:r>
      <w:r w:rsidRPr="003C1894">
        <w:rPr>
          <w:b/>
          <w:bCs/>
          <w:lang w:val="en-US"/>
        </w:rPr>
        <w:tab/>
      </w:r>
      <w:r w:rsidR="007D1710">
        <w:rPr>
          <w:b/>
          <w:bCs/>
          <w:lang w:val="en-US"/>
        </w:rPr>
        <w:t>Cooperation BRBF - BDSF</w:t>
      </w:r>
    </w:p>
    <w:p w14:paraId="15F4C8D0" w14:textId="165F6EED" w:rsidR="003C1894" w:rsidRPr="003C1894" w:rsidRDefault="003C1894" w:rsidP="003C1894">
      <w:pPr>
        <w:rPr>
          <w:b/>
          <w:bCs/>
          <w:lang w:val="en-US"/>
        </w:rPr>
      </w:pPr>
      <w:r w:rsidRPr="003C1894">
        <w:rPr>
          <w:b/>
          <w:bCs/>
          <w:lang w:val="en-US"/>
        </w:rPr>
        <w:t>0</w:t>
      </w:r>
      <w:r w:rsidR="007D1710">
        <w:rPr>
          <w:b/>
          <w:bCs/>
          <w:lang w:val="en-US"/>
        </w:rPr>
        <w:t>3.</w:t>
      </w:r>
      <w:r w:rsidRPr="003C1894">
        <w:rPr>
          <w:b/>
          <w:bCs/>
          <w:lang w:val="en-US"/>
        </w:rPr>
        <w:tab/>
        <w:t xml:space="preserve">Treasurer’s report </w:t>
      </w:r>
    </w:p>
    <w:p w14:paraId="6AC8804B" w14:textId="3DE83010" w:rsidR="003C1894" w:rsidRPr="003C1894" w:rsidRDefault="003C1894" w:rsidP="003C1894">
      <w:pPr>
        <w:rPr>
          <w:b/>
          <w:bCs/>
          <w:lang w:val="en-US"/>
        </w:rPr>
      </w:pPr>
      <w:r w:rsidRPr="003C1894">
        <w:rPr>
          <w:b/>
          <w:bCs/>
          <w:lang w:val="en-US"/>
        </w:rPr>
        <w:t>0</w:t>
      </w:r>
      <w:r w:rsidR="007D1710">
        <w:rPr>
          <w:b/>
          <w:bCs/>
          <w:lang w:val="en-US"/>
        </w:rPr>
        <w:t>4</w:t>
      </w:r>
      <w:r w:rsidRPr="003C1894">
        <w:rPr>
          <w:b/>
          <w:bCs/>
          <w:lang w:val="en-US"/>
        </w:rPr>
        <w:t>.</w:t>
      </w:r>
      <w:r w:rsidRPr="003C1894">
        <w:rPr>
          <w:b/>
          <w:bCs/>
          <w:lang w:val="en-US"/>
        </w:rPr>
        <w:tab/>
        <w:t xml:space="preserve">Report of the Rock &amp; Roll and Boogie Woogie responsibles </w:t>
      </w:r>
    </w:p>
    <w:p w14:paraId="28EEA7F2" w14:textId="08435CCD" w:rsidR="003C1894" w:rsidRPr="003C1894" w:rsidRDefault="003C1894" w:rsidP="003C1894">
      <w:pPr>
        <w:rPr>
          <w:b/>
          <w:bCs/>
          <w:lang w:val="en-US"/>
        </w:rPr>
      </w:pPr>
      <w:r w:rsidRPr="003C1894">
        <w:rPr>
          <w:b/>
          <w:bCs/>
          <w:lang w:val="en-US"/>
        </w:rPr>
        <w:t>0</w:t>
      </w:r>
      <w:r w:rsidR="007D1710">
        <w:rPr>
          <w:b/>
          <w:bCs/>
          <w:lang w:val="en-US"/>
        </w:rPr>
        <w:t>5</w:t>
      </w:r>
      <w:r w:rsidRPr="003C1894">
        <w:rPr>
          <w:b/>
          <w:bCs/>
          <w:lang w:val="en-US"/>
        </w:rPr>
        <w:t>.</w:t>
      </w:r>
      <w:r w:rsidRPr="003C1894">
        <w:rPr>
          <w:b/>
          <w:bCs/>
          <w:lang w:val="en-US"/>
        </w:rPr>
        <w:tab/>
        <w:t xml:space="preserve">Calender 2024 </w:t>
      </w:r>
    </w:p>
    <w:p w14:paraId="66ADBB90" w14:textId="37832E98" w:rsidR="003C1894" w:rsidRPr="003C1894" w:rsidRDefault="003C1894" w:rsidP="003C1894">
      <w:pPr>
        <w:rPr>
          <w:b/>
          <w:bCs/>
          <w:lang w:val="en-US"/>
        </w:rPr>
      </w:pPr>
      <w:r w:rsidRPr="003C1894">
        <w:rPr>
          <w:b/>
          <w:bCs/>
          <w:lang w:val="en-US"/>
        </w:rPr>
        <w:t>0</w:t>
      </w:r>
      <w:r w:rsidR="007D1710">
        <w:rPr>
          <w:b/>
          <w:bCs/>
          <w:lang w:val="en-US"/>
        </w:rPr>
        <w:t>6</w:t>
      </w:r>
      <w:r w:rsidRPr="003C1894">
        <w:rPr>
          <w:b/>
          <w:bCs/>
          <w:lang w:val="en-US"/>
        </w:rPr>
        <w:t>.</w:t>
      </w:r>
      <w:r w:rsidRPr="003C1894">
        <w:rPr>
          <w:b/>
          <w:bCs/>
          <w:lang w:val="en-US"/>
        </w:rPr>
        <w:tab/>
      </w:r>
      <w:r w:rsidR="007D1710">
        <w:rPr>
          <w:b/>
          <w:bCs/>
          <w:lang w:val="en-US"/>
        </w:rPr>
        <w:t>Inschrijfgelden</w:t>
      </w:r>
      <w:r w:rsidRPr="003C1894">
        <w:rPr>
          <w:b/>
          <w:bCs/>
          <w:lang w:val="en-US"/>
        </w:rPr>
        <w:t xml:space="preserve"> 2024 </w:t>
      </w:r>
    </w:p>
    <w:p w14:paraId="32017C8C" w14:textId="1109FE9E" w:rsidR="003C1894" w:rsidRPr="003C1894" w:rsidRDefault="003C1894" w:rsidP="003C1894">
      <w:pPr>
        <w:rPr>
          <w:b/>
          <w:bCs/>
          <w:lang w:val="en-US"/>
        </w:rPr>
      </w:pPr>
      <w:r w:rsidRPr="003C1894">
        <w:rPr>
          <w:b/>
          <w:bCs/>
          <w:lang w:val="en-US"/>
        </w:rPr>
        <w:t>0</w:t>
      </w:r>
      <w:r w:rsidR="007D1710">
        <w:rPr>
          <w:b/>
          <w:bCs/>
          <w:lang w:val="en-US"/>
        </w:rPr>
        <w:t>7</w:t>
      </w:r>
      <w:r w:rsidRPr="003C1894">
        <w:rPr>
          <w:b/>
          <w:bCs/>
          <w:lang w:val="en-US"/>
        </w:rPr>
        <w:t>.</w:t>
      </w:r>
      <w:r w:rsidRPr="003C1894">
        <w:rPr>
          <w:b/>
          <w:bCs/>
          <w:lang w:val="en-US"/>
        </w:rPr>
        <w:tab/>
      </w:r>
      <w:r w:rsidR="007D1710">
        <w:rPr>
          <w:b/>
          <w:bCs/>
          <w:lang w:val="en-US"/>
        </w:rPr>
        <w:t>Federation change to VZW</w:t>
      </w:r>
    </w:p>
    <w:p w14:paraId="0A19F7F7" w14:textId="4F0AD772" w:rsidR="003C1894" w:rsidRPr="003366C5" w:rsidRDefault="007D1710" w:rsidP="003C1894">
      <w:pPr>
        <w:rPr>
          <w:b/>
          <w:bCs/>
          <w:lang w:val="en-US"/>
        </w:rPr>
      </w:pPr>
      <w:r w:rsidRPr="003366C5">
        <w:rPr>
          <w:b/>
          <w:bCs/>
          <w:lang w:val="en-US"/>
        </w:rPr>
        <w:t>0</w:t>
      </w:r>
      <w:r w:rsidR="00B042E2" w:rsidRPr="003366C5">
        <w:rPr>
          <w:b/>
          <w:bCs/>
          <w:lang w:val="en-US"/>
        </w:rPr>
        <w:t>8</w:t>
      </w:r>
      <w:r w:rsidR="003C1894" w:rsidRPr="003366C5">
        <w:rPr>
          <w:b/>
          <w:bCs/>
          <w:lang w:val="en-US"/>
        </w:rPr>
        <w:t>.</w:t>
      </w:r>
      <w:r w:rsidR="003C1894" w:rsidRPr="003366C5">
        <w:rPr>
          <w:b/>
          <w:bCs/>
          <w:lang w:val="en-US"/>
        </w:rPr>
        <w:tab/>
      </w:r>
      <w:r w:rsidR="00B042E2" w:rsidRPr="003366C5">
        <w:rPr>
          <w:b/>
          <w:bCs/>
          <w:lang w:val="en-US"/>
        </w:rPr>
        <w:t>Jury formation</w:t>
      </w:r>
    </w:p>
    <w:p w14:paraId="10F3FEA0" w14:textId="2D660F6A" w:rsidR="001609D5" w:rsidRDefault="001609D5" w:rsidP="001609D5">
      <w:pPr>
        <w:pStyle w:val="Lijstalinea"/>
        <w:numPr>
          <w:ilvl w:val="0"/>
          <w:numId w:val="1"/>
        </w:numPr>
      </w:pPr>
      <w:r>
        <w:t>Welkom en verificatie Quorums</w:t>
      </w:r>
    </w:p>
    <w:p w14:paraId="1870FA81" w14:textId="355D4BA4" w:rsidR="001E0C2C" w:rsidRPr="003366C5" w:rsidRDefault="001609D5" w:rsidP="007A2B46">
      <w:pPr>
        <w:pStyle w:val="Lijstalinea"/>
        <w:ind w:left="360"/>
      </w:pPr>
      <w:r>
        <w:t xml:space="preserve">Aanwezigen: effectief aanwezig </w:t>
      </w:r>
      <w:r w:rsidR="003366C5">
        <w:t>7</w:t>
      </w:r>
      <w:r>
        <w:t>/</w:t>
      </w:r>
      <w:r w:rsidR="003366C5">
        <w:t>10</w:t>
      </w:r>
      <w:r>
        <w:t xml:space="preserve">, volmachten </w:t>
      </w:r>
      <w:r w:rsidR="003C0649">
        <w:t>2</w:t>
      </w:r>
      <w:r w:rsidR="007A2B46">
        <w:br/>
        <w:t xml:space="preserve">AANWEZIG; </w:t>
      </w:r>
      <w:r w:rsidR="007A2B46">
        <w:br/>
        <w:t xml:space="preserve">1. </w:t>
      </w:r>
      <w:r w:rsidR="007A2B46" w:rsidRPr="003366C5">
        <w:t xml:space="preserve">Kenny Philippaars </w:t>
      </w:r>
      <w:r w:rsidR="005B6914" w:rsidRPr="003366C5">
        <w:t>+ 1 volmacht</w:t>
      </w:r>
    </w:p>
    <w:p w14:paraId="61D019AF" w14:textId="424ED19E" w:rsidR="007A2B46" w:rsidRPr="003366C5" w:rsidRDefault="007A2B46" w:rsidP="007A2B46">
      <w:pPr>
        <w:pStyle w:val="Lijstalinea"/>
        <w:ind w:left="360"/>
      </w:pPr>
      <w:r w:rsidRPr="003366C5">
        <w:t xml:space="preserve">2. Wim Wouters </w:t>
      </w:r>
      <w:r w:rsidR="005B6914" w:rsidRPr="003366C5">
        <w:t>+ 1 volmacht</w:t>
      </w:r>
    </w:p>
    <w:p w14:paraId="605CFE1A" w14:textId="64DD9DF8" w:rsidR="007A2B46" w:rsidRPr="003366C5" w:rsidRDefault="009913A5" w:rsidP="007A2B46">
      <w:pPr>
        <w:pStyle w:val="Lijstalinea"/>
        <w:ind w:left="360"/>
      </w:pPr>
      <w:r w:rsidRPr="003366C5">
        <w:t>3</w:t>
      </w:r>
      <w:r w:rsidR="007A2B46" w:rsidRPr="003366C5">
        <w:t>. Wild Gym (</w:t>
      </w:r>
      <w:r w:rsidR="003C0649" w:rsidRPr="003366C5">
        <w:t>Lies Van Halewijck</w:t>
      </w:r>
      <w:r w:rsidR="007A2B46" w:rsidRPr="003366C5">
        <w:t xml:space="preserve">) </w:t>
      </w:r>
    </w:p>
    <w:p w14:paraId="41833700" w14:textId="5AD3BD34" w:rsidR="007A2B46" w:rsidRPr="003366C5" w:rsidRDefault="009913A5" w:rsidP="007A2B46">
      <w:pPr>
        <w:pStyle w:val="Lijstalinea"/>
        <w:ind w:left="360"/>
      </w:pPr>
      <w:r w:rsidRPr="003366C5">
        <w:t>4</w:t>
      </w:r>
      <w:r w:rsidR="007A2B46" w:rsidRPr="003366C5">
        <w:t xml:space="preserve">. Stephane Mentens </w:t>
      </w:r>
    </w:p>
    <w:p w14:paraId="61E1C45A" w14:textId="274A564C" w:rsidR="007A2B46" w:rsidRPr="003366C5" w:rsidRDefault="009913A5" w:rsidP="007A2B46">
      <w:pPr>
        <w:pStyle w:val="Lijstalinea"/>
        <w:ind w:left="360"/>
      </w:pPr>
      <w:r w:rsidRPr="003366C5">
        <w:t>5</w:t>
      </w:r>
      <w:r w:rsidR="007A2B46" w:rsidRPr="003366C5">
        <w:t xml:space="preserve">. René Feijs </w:t>
      </w:r>
    </w:p>
    <w:p w14:paraId="2D36AA3B" w14:textId="6F320F54" w:rsidR="007A2B46" w:rsidRPr="007A2B46" w:rsidRDefault="009913A5" w:rsidP="007A2B46">
      <w:pPr>
        <w:pStyle w:val="Lijstalinea"/>
        <w:ind w:left="360"/>
      </w:pPr>
      <w:r>
        <w:t>6</w:t>
      </w:r>
      <w:r w:rsidR="007A2B46" w:rsidRPr="007A2B46">
        <w:t xml:space="preserve">. Danse Daniel (Daniel Ortmans) </w:t>
      </w:r>
    </w:p>
    <w:p w14:paraId="76D6A51B" w14:textId="3235BF52" w:rsidR="003C0649" w:rsidRDefault="009913A5" w:rsidP="007A2B46">
      <w:pPr>
        <w:pStyle w:val="Lijstalinea"/>
        <w:ind w:left="360"/>
      </w:pPr>
      <w:r>
        <w:t>7</w:t>
      </w:r>
      <w:r w:rsidR="007A2B46" w:rsidRPr="00212B60">
        <w:t xml:space="preserve">. </w:t>
      </w:r>
      <w:r w:rsidR="003C0649">
        <w:t>Ingrid Van Sande</w:t>
      </w:r>
    </w:p>
    <w:p w14:paraId="252D64BD" w14:textId="2A20E617" w:rsidR="007A2B46" w:rsidRDefault="007A2B46" w:rsidP="007A2B46">
      <w:pPr>
        <w:pStyle w:val="Lijstalinea"/>
        <w:ind w:left="360"/>
      </w:pPr>
      <w:r>
        <w:br/>
        <w:t xml:space="preserve">VOLMACHTEN; </w:t>
      </w:r>
      <w:r>
        <w:br/>
        <w:t>1.</w:t>
      </w:r>
      <w:r w:rsidR="003C0649">
        <w:t xml:space="preserve"> And</w:t>
      </w:r>
      <w:r w:rsidR="003366C5">
        <w:t>re</w:t>
      </w:r>
      <w:r w:rsidR="003C0649">
        <w:t>s Benedi</w:t>
      </w:r>
      <w:r w:rsidR="003366C5">
        <w:t>k</w:t>
      </w:r>
      <w:r w:rsidR="003C0649">
        <w:t>t</w:t>
      </w:r>
      <w:r>
        <w:t xml:space="preserve"> geeft </w:t>
      </w:r>
      <w:r w:rsidR="003C0649">
        <w:t>zijn</w:t>
      </w:r>
      <w:r>
        <w:t xml:space="preserve"> volmacht aan </w:t>
      </w:r>
      <w:r w:rsidR="003C0649">
        <w:t>Wim Wouters</w:t>
      </w:r>
      <w:r>
        <w:br/>
      </w:r>
      <w:r w:rsidR="003C0649">
        <w:t>2</w:t>
      </w:r>
      <w:r>
        <w:t xml:space="preserve">. The Boogie Academy geeft hun volmacht aan </w:t>
      </w:r>
      <w:r w:rsidR="003C0649">
        <w:t>Kenny Philippaars</w:t>
      </w:r>
      <w:r>
        <w:t xml:space="preserve"> </w:t>
      </w:r>
    </w:p>
    <w:p w14:paraId="597E6F31" w14:textId="77777777" w:rsidR="007A2B46" w:rsidRDefault="007A2B46" w:rsidP="007A2B46">
      <w:pPr>
        <w:pStyle w:val="Lijstalinea"/>
        <w:ind w:left="360"/>
      </w:pPr>
    </w:p>
    <w:p w14:paraId="627C7E0B" w14:textId="77777777" w:rsidR="007A2B46" w:rsidRDefault="007A2B46" w:rsidP="007A2B46">
      <w:pPr>
        <w:pStyle w:val="Lijstalinea"/>
        <w:ind w:left="360"/>
      </w:pPr>
      <w:r>
        <w:t xml:space="preserve">AFWEZIG. </w:t>
      </w:r>
    </w:p>
    <w:p w14:paraId="4152405F" w14:textId="573C79F3" w:rsidR="00981EA6" w:rsidRDefault="00981EA6" w:rsidP="00981EA6">
      <w:pPr>
        <w:pStyle w:val="Lijstalinea"/>
        <w:numPr>
          <w:ilvl w:val="0"/>
          <w:numId w:val="5"/>
        </w:numPr>
      </w:pPr>
      <w:r>
        <w:t>R &amp; B Boogie</w:t>
      </w:r>
    </w:p>
    <w:p w14:paraId="68C1522B" w14:textId="4AC0F6AE" w:rsidR="00100E60" w:rsidRPr="00100E60" w:rsidRDefault="00100E60" w:rsidP="00100E60">
      <w:pPr>
        <w:ind w:left="360"/>
        <w:rPr>
          <w:b/>
          <w:bCs/>
        </w:rPr>
      </w:pPr>
      <w:r w:rsidRPr="00100E60">
        <w:rPr>
          <w:b/>
          <w:bCs/>
        </w:rPr>
        <w:t>De Algemene vergadering is geldig.</w:t>
      </w:r>
    </w:p>
    <w:p w14:paraId="74A8106B" w14:textId="77777777" w:rsidR="00A661CE" w:rsidRDefault="00A661CE" w:rsidP="00C607E0">
      <w:pPr>
        <w:pStyle w:val="Lijstalinea"/>
        <w:ind w:left="360"/>
      </w:pPr>
    </w:p>
    <w:p w14:paraId="45092D6A" w14:textId="17E11AF4" w:rsidR="00A661CE" w:rsidRDefault="00981EA6" w:rsidP="007D1710">
      <w:pPr>
        <w:pStyle w:val="Lijstalinea"/>
        <w:numPr>
          <w:ilvl w:val="0"/>
          <w:numId w:val="1"/>
        </w:numPr>
      </w:pPr>
      <w:r>
        <w:t>De voorzitter overloopt alle feiten voorafgaande met het conflict met Daniel Ortmans.</w:t>
      </w:r>
    </w:p>
    <w:p w14:paraId="4A47E9BD" w14:textId="06B85833" w:rsidR="00DF184F" w:rsidRDefault="00981EA6" w:rsidP="005B6914">
      <w:pPr>
        <w:pStyle w:val="Lijstalinea"/>
        <w:ind w:left="360"/>
      </w:pPr>
      <w:r>
        <w:t>Nieuwe feiten: samenwerking met BDSF, gezamenlijk wedstrijdcircuit voor boogiewoogie en ranglijst.</w:t>
      </w:r>
      <w:r w:rsidR="005B6914">
        <w:t xml:space="preserve"> </w:t>
      </w:r>
      <w:r w:rsidR="00DF184F">
        <w:t>Hieronder de overeenkomst tussen BDSF en de BRBF</w:t>
      </w:r>
      <w:r w:rsidR="005B6914">
        <w:t>.</w:t>
      </w:r>
    </w:p>
    <w:p w14:paraId="68475213" w14:textId="77777777" w:rsidR="00DF184F" w:rsidRDefault="00DF184F" w:rsidP="00A661CE">
      <w:pPr>
        <w:pStyle w:val="Lijstalinea"/>
        <w:ind w:left="360"/>
      </w:pPr>
    </w:p>
    <w:p w14:paraId="00560639" w14:textId="17115135" w:rsidR="00DF184F" w:rsidRDefault="00DF184F" w:rsidP="00DF184F">
      <w:pPr>
        <w:ind w:right="-426"/>
      </w:pPr>
      <w:r w:rsidRPr="0052347E">
        <w:rPr>
          <w:noProof/>
        </w:rPr>
        <w:drawing>
          <wp:inline distT="0" distB="0" distL="0" distR="0" wp14:anchorId="4ABBA1CE" wp14:editId="1B3B2651">
            <wp:extent cx="1328046" cy="1070568"/>
            <wp:effectExtent l="0" t="0" r="5715" b="0"/>
            <wp:docPr id="1712191258" name="Image 1" descr="Une image contenant Graphique, Police, clipart,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91258" name="Image 1" descr="Une image contenant Graphique, Police, clipart, graphisme&#10;&#10;Description générée automatiquement"/>
                    <pic:cNvPicPr/>
                  </pic:nvPicPr>
                  <pic:blipFill>
                    <a:blip r:embed="rId7"/>
                    <a:stretch>
                      <a:fillRect/>
                    </a:stretch>
                  </pic:blipFill>
                  <pic:spPr>
                    <a:xfrm>
                      <a:off x="0" y="0"/>
                      <a:ext cx="1389171" cy="1119842"/>
                    </a:xfrm>
                    <a:prstGeom prst="rect">
                      <a:avLst/>
                    </a:prstGeom>
                  </pic:spPr>
                </pic:pic>
              </a:graphicData>
            </a:graphic>
          </wp:inline>
        </w:drawing>
      </w:r>
    </w:p>
    <w:p w14:paraId="6A4051C9" w14:textId="0E652284" w:rsidR="00DF184F" w:rsidRPr="003366C5" w:rsidRDefault="00DF184F" w:rsidP="00DF184F">
      <w:pPr>
        <w:ind w:right="-426"/>
        <w:rPr>
          <w:rFonts w:ascii="Trebuchet MS" w:hAnsi="Trebuchet MS"/>
          <w:lang w:val="fr-FR"/>
        </w:rPr>
      </w:pPr>
      <w:r w:rsidRPr="008F29A8">
        <w:rPr>
          <w:rFonts w:ascii="Trebuchet MS" w:hAnsi="Trebuchet MS"/>
          <w:noProof/>
        </w:rPr>
        <w:lastRenderedPageBreak/>
        <w:drawing>
          <wp:anchor distT="0" distB="0" distL="114300" distR="114300" simplePos="0" relativeHeight="251659264" behindDoc="0" locked="0" layoutInCell="1" allowOverlap="1" wp14:anchorId="4739BA08" wp14:editId="0CA29F20">
            <wp:simplePos x="0" y="0"/>
            <wp:positionH relativeFrom="margin">
              <wp:align>right</wp:align>
            </wp:positionH>
            <wp:positionV relativeFrom="margin">
              <wp:align>top</wp:align>
            </wp:positionV>
            <wp:extent cx="3104940" cy="606476"/>
            <wp:effectExtent l="0" t="0" r="0" b="3175"/>
            <wp:wrapSquare wrapText="bothSides"/>
            <wp:docPr id="1547054651" name="Image 1" descr="Une image contenant text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054651" name="Image 1" descr="Une image contenant texte, Police, graphisme, logo&#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940" cy="606476"/>
                    </a:xfrm>
                    <a:prstGeom prst="rect">
                      <a:avLst/>
                    </a:prstGeom>
                  </pic:spPr>
                </pic:pic>
              </a:graphicData>
            </a:graphic>
          </wp:anchor>
        </w:drawing>
      </w:r>
      <w:r w:rsidRPr="003366C5">
        <w:rPr>
          <w:rFonts w:ascii="Trebuchet MS" w:hAnsi="Trebuchet MS"/>
          <w:lang w:val="fr-FR"/>
        </w:rPr>
        <w:t>Le 19 janvier 2024,</w:t>
      </w:r>
    </w:p>
    <w:p w14:paraId="408E72D2" w14:textId="77777777" w:rsidR="00DF184F" w:rsidRPr="003366C5" w:rsidRDefault="00DF184F" w:rsidP="00DF184F">
      <w:pPr>
        <w:ind w:right="-426"/>
        <w:rPr>
          <w:rFonts w:ascii="Trebuchet MS" w:hAnsi="Trebuchet MS"/>
          <w:lang w:val="fr-FR"/>
        </w:rPr>
      </w:pPr>
      <w:r w:rsidRPr="003366C5">
        <w:rPr>
          <w:rFonts w:ascii="Trebuchet MS" w:hAnsi="Trebuchet MS"/>
          <w:lang w:val="fr-FR"/>
        </w:rPr>
        <w:t>Les représentants de la FWBDS et de la BRBF ont convenu ceci :</w:t>
      </w:r>
    </w:p>
    <w:p w14:paraId="33D7C439" w14:textId="77777777" w:rsidR="00DF184F" w:rsidRPr="003366C5" w:rsidRDefault="00DF184F" w:rsidP="00DF184F">
      <w:pPr>
        <w:ind w:right="-426"/>
        <w:rPr>
          <w:rFonts w:ascii="Trebuchet MS" w:hAnsi="Trebuchet MS"/>
          <w:lang w:val="fr-FR"/>
        </w:rPr>
      </w:pPr>
    </w:p>
    <w:p w14:paraId="778F81B1" w14:textId="77777777" w:rsidR="00DF184F" w:rsidRPr="003366C5" w:rsidRDefault="00DF184F" w:rsidP="00DF184F">
      <w:pPr>
        <w:pStyle w:val="Lijstalinea"/>
        <w:numPr>
          <w:ilvl w:val="0"/>
          <w:numId w:val="7"/>
        </w:numPr>
        <w:spacing w:after="0" w:line="240" w:lineRule="auto"/>
        <w:ind w:right="-426"/>
        <w:rPr>
          <w:rFonts w:ascii="Trebuchet MS" w:hAnsi="Trebuchet MS"/>
          <w:lang w:val="fr-FR"/>
        </w:rPr>
      </w:pPr>
      <w:r w:rsidRPr="003366C5">
        <w:rPr>
          <w:rFonts w:ascii="Trebuchet MS" w:hAnsi="Trebuchet MS"/>
          <w:lang w:val="fr-FR"/>
        </w:rPr>
        <w:t>Un circuit commun de compétition en Boogie-Woogie est élaboré, la FWBDS et la BRBF organisant conjointement des compétitions dont les résultats seront comptabilisés dans un ranking et ce à partir du 1/2/204.</w:t>
      </w:r>
    </w:p>
    <w:p w14:paraId="576F4BF9" w14:textId="77777777" w:rsidR="00DF184F" w:rsidRPr="003366C5" w:rsidRDefault="00DF184F" w:rsidP="00DF184F">
      <w:pPr>
        <w:pStyle w:val="Lijstalinea"/>
        <w:numPr>
          <w:ilvl w:val="0"/>
          <w:numId w:val="7"/>
        </w:numPr>
        <w:spacing w:after="0" w:line="240" w:lineRule="auto"/>
        <w:ind w:right="-426"/>
        <w:rPr>
          <w:rFonts w:ascii="Trebuchet MS" w:hAnsi="Trebuchet MS"/>
          <w:lang w:val="fr-FR"/>
        </w:rPr>
      </w:pPr>
      <w:r w:rsidRPr="003366C5">
        <w:rPr>
          <w:rFonts w:ascii="Trebuchet MS" w:hAnsi="Trebuchet MS"/>
          <w:lang w:val="fr-FR"/>
        </w:rPr>
        <w:t>Un championnat national sera organisé en alternance par la FWBDS et la BRBF. Les personnes en lice de sélection bénéficieront de la licence WRRC utile pour pouvoir participer aux Championnats internationaux.</w:t>
      </w:r>
    </w:p>
    <w:p w14:paraId="63C28637" w14:textId="77777777" w:rsidR="00DF184F" w:rsidRPr="003366C5" w:rsidRDefault="00DF184F" w:rsidP="00DF184F">
      <w:pPr>
        <w:pStyle w:val="Lijstalinea"/>
        <w:numPr>
          <w:ilvl w:val="0"/>
          <w:numId w:val="7"/>
        </w:numPr>
        <w:spacing w:after="0" w:line="240" w:lineRule="auto"/>
        <w:ind w:right="-426"/>
        <w:rPr>
          <w:rFonts w:ascii="Trebuchet MS" w:hAnsi="Trebuchet MS"/>
          <w:lang w:val="fr-FR"/>
        </w:rPr>
      </w:pPr>
      <w:r w:rsidRPr="003366C5">
        <w:rPr>
          <w:rFonts w:ascii="Trebuchet MS" w:hAnsi="Trebuchet MS"/>
          <w:lang w:val="fr-FR"/>
        </w:rPr>
        <w:t>Les membres de la FWBDS et de la BRBF peuvent indistinctement participer aux compétitons de Boogie-Woogie.</w:t>
      </w:r>
    </w:p>
    <w:p w14:paraId="38A3E85D" w14:textId="77777777" w:rsidR="00DF184F" w:rsidRPr="003366C5" w:rsidRDefault="00DF184F" w:rsidP="00DF184F">
      <w:pPr>
        <w:pStyle w:val="Lijstalinea"/>
        <w:numPr>
          <w:ilvl w:val="0"/>
          <w:numId w:val="7"/>
        </w:numPr>
        <w:spacing w:after="0" w:line="240" w:lineRule="auto"/>
        <w:ind w:right="-426"/>
        <w:rPr>
          <w:rFonts w:ascii="Trebuchet MS" w:hAnsi="Trebuchet MS"/>
          <w:lang w:val="fr-FR"/>
        </w:rPr>
      </w:pPr>
      <w:r w:rsidRPr="003366C5">
        <w:rPr>
          <w:rFonts w:ascii="Trebuchet MS" w:hAnsi="Trebuchet MS"/>
          <w:lang w:val="fr-FR"/>
        </w:rPr>
        <w:t>Les danseurs de la FWBDS souhaitant bénéficier de la licence WRRC pourront l’obtenir via la FWBD en collaboration avec la BRBF de sorte à pouvoir participer aux compétions de la WRRC.</w:t>
      </w:r>
    </w:p>
    <w:p w14:paraId="0315FF59" w14:textId="77777777" w:rsidR="00DF184F" w:rsidRPr="003366C5" w:rsidRDefault="00DF184F" w:rsidP="00DF184F">
      <w:pPr>
        <w:pStyle w:val="Lijstalinea"/>
        <w:numPr>
          <w:ilvl w:val="0"/>
          <w:numId w:val="7"/>
        </w:numPr>
        <w:spacing w:after="0" w:line="240" w:lineRule="auto"/>
        <w:ind w:right="-426"/>
        <w:rPr>
          <w:rFonts w:ascii="Trebuchet MS" w:hAnsi="Trebuchet MS"/>
          <w:lang w:val="fr-FR"/>
        </w:rPr>
      </w:pPr>
      <w:r w:rsidRPr="003366C5">
        <w:rPr>
          <w:rFonts w:ascii="Trebuchet MS" w:hAnsi="Trebuchet MS"/>
          <w:lang w:val="fr-FR"/>
        </w:rPr>
        <w:t xml:space="preserve">La FWBDS et la BRBF continueront à entretenir des contacts réguliers dans le futur de sorte à développer leur collaboration. </w:t>
      </w:r>
    </w:p>
    <w:p w14:paraId="7DF19859" w14:textId="77777777" w:rsidR="00DF184F" w:rsidRPr="003366C5" w:rsidRDefault="00DF184F" w:rsidP="00DF184F">
      <w:pPr>
        <w:ind w:right="-426"/>
        <w:rPr>
          <w:rFonts w:ascii="Trebuchet MS" w:hAnsi="Trebuchet MS"/>
          <w:lang w:val="fr-FR"/>
        </w:rPr>
      </w:pPr>
    </w:p>
    <w:p w14:paraId="386E962E" w14:textId="77777777" w:rsidR="00DF184F" w:rsidRPr="003366C5" w:rsidRDefault="00DF184F" w:rsidP="00DF184F">
      <w:pPr>
        <w:ind w:right="-426"/>
        <w:rPr>
          <w:rFonts w:ascii="Trebuchet MS" w:hAnsi="Trebuchet MS"/>
          <w:lang w:val="fr-FR"/>
        </w:rPr>
      </w:pPr>
      <w:r w:rsidRPr="003366C5">
        <w:rPr>
          <w:rFonts w:ascii="Trebuchet MS" w:hAnsi="Trebuchet MS"/>
          <w:lang w:val="fr-FR"/>
        </w:rPr>
        <w:t>Michael Calloens</w:t>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t>Kenny Philippaars</w:t>
      </w:r>
    </w:p>
    <w:p w14:paraId="05843942" w14:textId="77777777" w:rsidR="00DF184F" w:rsidRPr="003366C5" w:rsidRDefault="00DF184F" w:rsidP="00DF184F">
      <w:pPr>
        <w:ind w:right="-426"/>
        <w:rPr>
          <w:rFonts w:ascii="Trebuchet MS" w:hAnsi="Trebuchet MS"/>
          <w:lang w:val="fr-FR"/>
        </w:rPr>
      </w:pPr>
      <w:r w:rsidRPr="003366C5">
        <w:rPr>
          <w:rFonts w:ascii="Trebuchet MS" w:hAnsi="Trebuchet MS"/>
          <w:lang w:val="fr-FR"/>
        </w:rPr>
        <w:t>Président de la FWBDS</w:t>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r>
      <w:r w:rsidRPr="003366C5">
        <w:rPr>
          <w:rFonts w:ascii="Trebuchet MS" w:hAnsi="Trebuchet MS"/>
          <w:lang w:val="fr-FR"/>
        </w:rPr>
        <w:tab/>
        <w:t>Président de la BRBF</w:t>
      </w:r>
    </w:p>
    <w:p w14:paraId="3C954496" w14:textId="77777777" w:rsidR="00DF184F" w:rsidRPr="003366C5" w:rsidRDefault="00DF184F" w:rsidP="00DF184F">
      <w:pPr>
        <w:ind w:right="-426"/>
        <w:rPr>
          <w:rFonts w:ascii="Trebuchet MS" w:hAnsi="Trebuchet MS"/>
          <w:lang w:val="fr-FR"/>
        </w:rPr>
      </w:pPr>
    </w:p>
    <w:p w14:paraId="4574FD64" w14:textId="77777777" w:rsidR="00DF184F" w:rsidRPr="008F29A8" w:rsidRDefault="00DF184F" w:rsidP="00DF184F">
      <w:pPr>
        <w:spacing w:after="300"/>
        <w:rPr>
          <w:rFonts w:ascii="Trebuchet MS" w:eastAsia="Times New Roman" w:hAnsi="Trebuchet MS" w:cs="Segoe UI"/>
          <w:color w:val="374151"/>
          <w:lang w:eastAsia="fr-FR"/>
        </w:rPr>
      </w:pPr>
      <w:r w:rsidRPr="008F29A8">
        <w:rPr>
          <w:rFonts w:ascii="Trebuchet MS" w:eastAsia="Times New Roman" w:hAnsi="Trebuchet MS" w:cs="Segoe UI"/>
          <w:color w:val="374151"/>
          <w:lang w:eastAsia="fr-FR"/>
        </w:rPr>
        <w:t>Het 19 januari 2024,</w:t>
      </w:r>
    </w:p>
    <w:p w14:paraId="3429C96F" w14:textId="77777777" w:rsidR="00DF184F" w:rsidRPr="008F29A8" w:rsidRDefault="00DF184F" w:rsidP="00DF184F">
      <w:pPr>
        <w:spacing w:before="300" w:after="300"/>
        <w:rPr>
          <w:rFonts w:ascii="Trebuchet MS" w:eastAsia="Times New Roman" w:hAnsi="Trebuchet MS" w:cs="Segoe UI"/>
          <w:color w:val="374151"/>
          <w:lang w:eastAsia="fr-FR"/>
        </w:rPr>
      </w:pPr>
      <w:r w:rsidRPr="008F29A8">
        <w:rPr>
          <w:rFonts w:ascii="Trebuchet MS" w:eastAsia="Times New Roman" w:hAnsi="Trebuchet MS" w:cs="Segoe UI"/>
          <w:color w:val="374151"/>
          <w:lang w:eastAsia="fr-FR"/>
        </w:rPr>
        <w:t>Vertegenwoordigers van FWBDS en BRBF zijn het volgende overeengekomen:</w:t>
      </w:r>
    </w:p>
    <w:p w14:paraId="42217493" w14:textId="77777777" w:rsidR="00DF184F" w:rsidRPr="008F29A8" w:rsidRDefault="00DF184F" w:rsidP="00DF184F">
      <w:pPr>
        <w:numPr>
          <w:ilvl w:val="0"/>
          <w:numId w:val="6"/>
        </w:numPr>
        <w:spacing w:after="0" w:line="240" w:lineRule="auto"/>
        <w:rPr>
          <w:rFonts w:ascii="Trebuchet MS" w:eastAsia="Times New Roman" w:hAnsi="Trebuchet MS" w:cs="Segoe UI"/>
          <w:color w:val="374151"/>
          <w:lang w:eastAsia="fr-FR"/>
        </w:rPr>
      </w:pPr>
      <w:r w:rsidRPr="008F29A8">
        <w:rPr>
          <w:rFonts w:ascii="Trebuchet MS" w:eastAsia="Times New Roman" w:hAnsi="Trebuchet MS" w:cs="Segoe UI"/>
          <w:color w:val="374151"/>
          <w:lang w:eastAsia="fr-FR"/>
        </w:rPr>
        <w:t>Er wordt een gemeenschappelijke Boogie-Woogie competitiecyclus opgezet, waarbij FWBDS en BRBF gezamenlijk wedstrijden organiseren waarvan de resultaten worden opgenomen in een ranglijst, beginnend op 1/2/204.</w:t>
      </w:r>
    </w:p>
    <w:p w14:paraId="18820FA9" w14:textId="77777777" w:rsidR="00DF184F" w:rsidRPr="008F29A8" w:rsidRDefault="00DF184F" w:rsidP="00DF184F">
      <w:pPr>
        <w:numPr>
          <w:ilvl w:val="0"/>
          <w:numId w:val="6"/>
        </w:numPr>
        <w:spacing w:after="0" w:line="240" w:lineRule="auto"/>
        <w:rPr>
          <w:rFonts w:ascii="Trebuchet MS" w:eastAsia="Times New Roman" w:hAnsi="Trebuchet MS" w:cs="Segoe UI"/>
          <w:color w:val="374151"/>
          <w:lang w:eastAsia="fr-FR"/>
        </w:rPr>
      </w:pPr>
      <w:r w:rsidRPr="008F29A8">
        <w:rPr>
          <w:rFonts w:ascii="Trebuchet MS" w:eastAsia="Times New Roman" w:hAnsi="Trebuchet MS" w:cs="Segoe UI"/>
          <w:color w:val="374151"/>
          <w:lang w:eastAsia="fr-FR"/>
        </w:rPr>
        <w:t>Er zal afwisselend een nationaal kampioenschap worden georganiseerd door FWBDS en BRBF. De deelnemers aan de selectie zullen profiteren van de WRRC-licentie om deel te nemen aan internationale kampioenschappen.</w:t>
      </w:r>
    </w:p>
    <w:p w14:paraId="509F7B38" w14:textId="77777777" w:rsidR="00DF184F" w:rsidRPr="008F29A8" w:rsidRDefault="00DF184F" w:rsidP="00DF184F">
      <w:pPr>
        <w:numPr>
          <w:ilvl w:val="0"/>
          <w:numId w:val="6"/>
        </w:numPr>
        <w:spacing w:after="0" w:line="240" w:lineRule="auto"/>
        <w:rPr>
          <w:rFonts w:ascii="Trebuchet MS" w:eastAsia="Times New Roman" w:hAnsi="Trebuchet MS" w:cs="Segoe UI"/>
          <w:color w:val="374151"/>
          <w:lang w:eastAsia="fr-FR"/>
        </w:rPr>
      </w:pPr>
      <w:r w:rsidRPr="008F29A8">
        <w:rPr>
          <w:rFonts w:ascii="Trebuchet MS" w:eastAsia="Times New Roman" w:hAnsi="Trebuchet MS" w:cs="Segoe UI"/>
          <w:color w:val="374151"/>
          <w:lang w:eastAsia="fr-FR"/>
        </w:rPr>
        <w:t>Leden van FWBDS en BRBF kunnen willekeurig deelnemen aan Boogie-Woogie-wedstrijden.</w:t>
      </w:r>
    </w:p>
    <w:p w14:paraId="1146EF5C" w14:textId="77777777" w:rsidR="00DF184F" w:rsidRPr="008F29A8" w:rsidRDefault="00DF184F" w:rsidP="00DF184F">
      <w:pPr>
        <w:numPr>
          <w:ilvl w:val="0"/>
          <w:numId w:val="6"/>
        </w:numPr>
        <w:spacing w:after="0" w:line="240" w:lineRule="auto"/>
        <w:rPr>
          <w:rFonts w:ascii="Trebuchet MS" w:eastAsia="Times New Roman" w:hAnsi="Trebuchet MS" w:cs="Segoe UI"/>
          <w:color w:val="374151"/>
          <w:lang w:eastAsia="fr-FR"/>
        </w:rPr>
      </w:pPr>
      <w:r w:rsidRPr="008F29A8">
        <w:rPr>
          <w:rFonts w:ascii="Trebuchet MS" w:eastAsia="Times New Roman" w:hAnsi="Trebuchet MS" w:cs="Segoe UI"/>
          <w:color w:val="374151"/>
          <w:lang w:eastAsia="fr-FR"/>
        </w:rPr>
        <w:t>Dansers van FWBDS die de WRRC-licentie willen verkrijgen, kunnen deze verkrijgen via FWBD in samenwerking met BRBF om deel te nemen aan WRRC-wedstrijden.</w:t>
      </w:r>
    </w:p>
    <w:p w14:paraId="695951FE" w14:textId="77777777" w:rsidR="00DF184F" w:rsidRDefault="00DF184F" w:rsidP="00DF184F">
      <w:pPr>
        <w:numPr>
          <w:ilvl w:val="0"/>
          <w:numId w:val="6"/>
        </w:numPr>
        <w:spacing w:after="0" w:line="240" w:lineRule="auto"/>
        <w:rPr>
          <w:rFonts w:ascii="Trebuchet MS" w:eastAsia="Times New Roman" w:hAnsi="Trebuchet MS" w:cs="Segoe UI"/>
          <w:color w:val="374151"/>
          <w:lang w:eastAsia="fr-FR"/>
        </w:rPr>
      </w:pPr>
      <w:r w:rsidRPr="008F29A8">
        <w:rPr>
          <w:rFonts w:ascii="Trebuchet MS" w:eastAsia="Times New Roman" w:hAnsi="Trebuchet MS" w:cs="Segoe UI"/>
          <w:color w:val="374151"/>
          <w:lang w:eastAsia="fr-FR"/>
        </w:rPr>
        <w:t>FWBDS en BRBF zullen in de toekomst regelmatig contact onderhouden om hun samenwerking verder te ontwikkelen.</w:t>
      </w:r>
    </w:p>
    <w:p w14:paraId="22AB789C" w14:textId="77777777" w:rsidR="00DF184F" w:rsidRPr="008F29A8" w:rsidRDefault="00DF184F" w:rsidP="00DF184F">
      <w:pPr>
        <w:ind w:left="720"/>
        <w:rPr>
          <w:rFonts w:ascii="Trebuchet MS" w:eastAsia="Times New Roman" w:hAnsi="Trebuchet MS" w:cs="Segoe UI"/>
          <w:color w:val="374151"/>
          <w:lang w:eastAsia="fr-FR"/>
        </w:rPr>
      </w:pPr>
    </w:p>
    <w:p w14:paraId="273EAB66" w14:textId="77777777" w:rsidR="00DF184F" w:rsidRDefault="00DF184F" w:rsidP="00DF184F">
      <w:pPr>
        <w:rPr>
          <w:rFonts w:ascii="Trebuchet MS" w:eastAsia="Times New Roman" w:hAnsi="Trebuchet MS" w:cs="Segoe UI"/>
          <w:color w:val="374151"/>
          <w:lang w:eastAsia="fr-FR"/>
        </w:rPr>
      </w:pPr>
      <w:r w:rsidRPr="008F29A8">
        <w:rPr>
          <w:rFonts w:ascii="Trebuchet MS" w:eastAsia="Times New Roman" w:hAnsi="Trebuchet MS" w:cs="Segoe UI"/>
          <w:color w:val="374151"/>
          <w:lang w:eastAsia="fr-FR"/>
        </w:rPr>
        <w:t xml:space="preserve">Michael Calloens </w:t>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sidRPr="008F29A8">
        <w:rPr>
          <w:rFonts w:ascii="Trebuchet MS" w:eastAsia="Times New Roman" w:hAnsi="Trebuchet MS" w:cs="Segoe UI"/>
          <w:color w:val="374151"/>
          <w:lang w:eastAsia="fr-FR"/>
        </w:rPr>
        <w:t xml:space="preserve">Kenny Philippaars </w:t>
      </w:r>
    </w:p>
    <w:p w14:paraId="6476498F" w14:textId="3F699986" w:rsidR="00DF184F" w:rsidRPr="00580F3E" w:rsidRDefault="00DF184F" w:rsidP="00580F3E">
      <w:pPr>
        <w:rPr>
          <w:rFonts w:ascii="Trebuchet MS" w:eastAsia="Times New Roman" w:hAnsi="Trebuchet MS" w:cs="Segoe UI"/>
          <w:color w:val="374151"/>
          <w:lang w:eastAsia="fr-FR"/>
        </w:rPr>
      </w:pPr>
      <w:r w:rsidRPr="008F29A8">
        <w:rPr>
          <w:rFonts w:ascii="Trebuchet MS" w:eastAsia="Times New Roman" w:hAnsi="Trebuchet MS" w:cs="Segoe UI"/>
          <w:color w:val="374151"/>
          <w:lang w:eastAsia="fr-FR"/>
        </w:rPr>
        <w:t xml:space="preserve">Voorzitter van FWBDS </w:t>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Pr>
          <w:rFonts w:ascii="Trebuchet MS" w:eastAsia="Times New Roman" w:hAnsi="Trebuchet MS" w:cs="Segoe UI"/>
          <w:color w:val="374151"/>
          <w:lang w:eastAsia="fr-FR"/>
        </w:rPr>
        <w:tab/>
      </w:r>
      <w:r w:rsidRPr="008F29A8">
        <w:rPr>
          <w:rFonts w:ascii="Trebuchet MS" w:eastAsia="Times New Roman" w:hAnsi="Trebuchet MS" w:cs="Segoe UI"/>
          <w:color w:val="374151"/>
          <w:lang w:eastAsia="fr-FR"/>
        </w:rPr>
        <w:t>Voorzitter van BRB</w:t>
      </w:r>
    </w:p>
    <w:p w14:paraId="51A7F509" w14:textId="6B0FDB1B" w:rsidR="00826DE3" w:rsidRDefault="00826DE3" w:rsidP="00A661CE">
      <w:pPr>
        <w:pStyle w:val="Lijstalinea"/>
        <w:ind w:left="360"/>
      </w:pPr>
      <w:r>
        <w:t>Stemming: 9/9</w:t>
      </w:r>
    </w:p>
    <w:p w14:paraId="1F5CA888" w14:textId="22E44E8F" w:rsidR="00826DE3" w:rsidRDefault="005B6914" w:rsidP="003E00BC">
      <w:pPr>
        <w:pStyle w:val="Lijstalinea"/>
        <w:ind w:left="360"/>
      </w:pPr>
      <w:r>
        <w:t>Kenny neemt contact op met de BDSF op om dit concreet verder uit te werken.</w:t>
      </w:r>
    </w:p>
    <w:p w14:paraId="4100E41B" w14:textId="77777777" w:rsidR="00826DE3" w:rsidRDefault="00826DE3" w:rsidP="00A661CE">
      <w:pPr>
        <w:pStyle w:val="Lijstalinea"/>
        <w:ind w:left="360"/>
      </w:pPr>
    </w:p>
    <w:p w14:paraId="4E152098" w14:textId="1D7D64DB" w:rsidR="001609D5" w:rsidRDefault="001609D5" w:rsidP="001609D5">
      <w:pPr>
        <w:pStyle w:val="Lijstalinea"/>
        <w:numPr>
          <w:ilvl w:val="0"/>
          <w:numId w:val="1"/>
        </w:numPr>
      </w:pPr>
      <w:r>
        <w:t>Kasverslag</w:t>
      </w:r>
    </w:p>
    <w:p w14:paraId="2467F95E" w14:textId="57D0548D" w:rsidR="00A661CE" w:rsidRDefault="00A661CE" w:rsidP="00A661CE">
      <w:pPr>
        <w:pStyle w:val="Lijstalinea"/>
        <w:ind w:left="360"/>
      </w:pPr>
      <w:r>
        <w:t xml:space="preserve">Eind 2023 </w:t>
      </w:r>
      <w:r>
        <w:tab/>
        <w:t>4914,96 euro</w:t>
      </w:r>
    </w:p>
    <w:p w14:paraId="7AD15792" w14:textId="1512D5C3" w:rsidR="00A661CE" w:rsidRDefault="00A661CE" w:rsidP="00A661CE">
      <w:pPr>
        <w:pStyle w:val="Lijstalinea"/>
        <w:ind w:left="360"/>
      </w:pPr>
      <w:r>
        <w:t>Begin 2022</w:t>
      </w:r>
      <w:r>
        <w:tab/>
        <w:t>6686,</w:t>
      </w:r>
      <w:r w:rsidR="007A2B46">
        <w:t>14</w:t>
      </w:r>
      <w:r>
        <w:t xml:space="preserve"> euro</w:t>
      </w:r>
      <w:r w:rsidR="001E0C2C">
        <w:t xml:space="preserve"> </w:t>
      </w:r>
      <w:r w:rsidR="001E0C2C">
        <w:tab/>
      </w:r>
    </w:p>
    <w:p w14:paraId="4042891A" w14:textId="3EB1FCEF" w:rsidR="00A661CE" w:rsidRDefault="00A661CE" w:rsidP="00A661CE">
      <w:pPr>
        <w:pStyle w:val="Lijstalinea"/>
        <w:ind w:left="360"/>
      </w:pPr>
      <w:r>
        <w:lastRenderedPageBreak/>
        <w:t>Kosten: website, lidgeld WRRC, Cups, advocaat</w:t>
      </w:r>
      <w:r w:rsidR="001E0C2C">
        <w:t xml:space="preserve"> boekhouding </w:t>
      </w:r>
      <w:r w:rsidR="007A2B46">
        <w:t>gecontroleerd</w:t>
      </w:r>
      <w:r w:rsidR="001E0C2C">
        <w:t xml:space="preserve"> door</w:t>
      </w:r>
    </w:p>
    <w:p w14:paraId="4F8DDD08" w14:textId="2CEADB20" w:rsidR="001E0C2C" w:rsidRPr="007A2B46" w:rsidRDefault="001E0C2C" w:rsidP="007A2B46">
      <w:pPr>
        <w:pStyle w:val="Lijstalinea"/>
        <w:ind w:left="360"/>
      </w:pPr>
      <w:r>
        <w:t xml:space="preserve">Stemming </w:t>
      </w:r>
      <w:r w:rsidR="003366C5">
        <w:t>8</w:t>
      </w:r>
      <w:r w:rsidR="005B6914">
        <w:t>/9</w:t>
      </w:r>
    </w:p>
    <w:p w14:paraId="4807B02C" w14:textId="77777777" w:rsidR="00A661CE" w:rsidRDefault="00A661CE" w:rsidP="00A661CE">
      <w:pPr>
        <w:pStyle w:val="Lijstalinea"/>
        <w:ind w:left="360"/>
      </w:pPr>
    </w:p>
    <w:p w14:paraId="13635705" w14:textId="3758E392" w:rsidR="001609D5" w:rsidRDefault="001609D5" w:rsidP="001609D5">
      <w:pPr>
        <w:pStyle w:val="Lijstalinea"/>
        <w:numPr>
          <w:ilvl w:val="0"/>
          <w:numId w:val="1"/>
        </w:numPr>
      </w:pPr>
      <w:r>
        <w:t>Verslag R&amp;R en BW verantwoordelijke</w:t>
      </w:r>
    </w:p>
    <w:p w14:paraId="729AC227" w14:textId="7F894652" w:rsidR="00A661CE" w:rsidRDefault="00A661CE" w:rsidP="00A661CE">
      <w:pPr>
        <w:pStyle w:val="Lijstalinea"/>
        <w:ind w:left="360"/>
      </w:pPr>
      <w:r>
        <w:t xml:space="preserve">BW:  Weinig </w:t>
      </w:r>
      <w:r w:rsidR="001E0C2C">
        <w:t>dansparen</w:t>
      </w:r>
      <w:r>
        <w:t>, juryopleiding is in maak, jury</w:t>
      </w:r>
      <w:r w:rsidR="001E0C2C">
        <w:t>wijze</w:t>
      </w:r>
      <w:r>
        <w:t xml:space="preserve"> is aangepast aan de WRRC regels.</w:t>
      </w:r>
    </w:p>
    <w:p w14:paraId="6BFBA26E" w14:textId="4562FA1B" w:rsidR="001E0C2C" w:rsidRDefault="001E0C2C" w:rsidP="00A661CE">
      <w:pPr>
        <w:pStyle w:val="Lijstalinea"/>
        <w:ind w:left="360"/>
      </w:pPr>
      <w:r>
        <w:t xml:space="preserve">RR: </w:t>
      </w:r>
      <w:r w:rsidR="007A2B46">
        <w:t>Het aantal dansparen blijft stabiel. Toch zouden we graag grotere groepen hebben om zo een sterkere competitie te hebben. Wel zijn wel blij met de danskoppels en teams die internationaal voor België aan de start waren. Zij hebben goede resultaten laten zien.</w:t>
      </w:r>
    </w:p>
    <w:p w14:paraId="038731C5" w14:textId="77777777" w:rsidR="00B55B9E" w:rsidRDefault="00B55B9E" w:rsidP="00B55B9E">
      <w:pPr>
        <w:pStyle w:val="Lijstalinea"/>
        <w:ind w:left="360"/>
      </w:pPr>
    </w:p>
    <w:p w14:paraId="76F28B05" w14:textId="77A3E73C" w:rsidR="001609D5" w:rsidRDefault="007E1342" w:rsidP="001609D5">
      <w:pPr>
        <w:pStyle w:val="Lijstalinea"/>
        <w:numPr>
          <w:ilvl w:val="0"/>
          <w:numId w:val="1"/>
        </w:numPr>
      </w:pPr>
      <w:r>
        <w:t>Voorlopige k</w:t>
      </w:r>
      <w:r w:rsidR="001609D5">
        <w:t>alender 2024</w:t>
      </w:r>
    </w:p>
    <w:p w14:paraId="0F8E2930" w14:textId="53E84712" w:rsidR="003B3410" w:rsidRDefault="003B3410" w:rsidP="003B3410">
      <w:pPr>
        <w:pStyle w:val="Lijstalinea"/>
        <w:numPr>
          <w:ilvl w:val="0"/>
          <w:numId w:val="3"/>
        </w:numPr>
      </w:pPr>
      <w:r>
        <w:t>28 januari Boogie Wedstrijd FWBDSF Loverval</w:t>
      </w:r>
    </w:p>
    <w:p w14:paraId="7D2DB705" w14:textId="24BA38C6" w:rsidR="007E1342" w:rsidRDefault="007E1342" w:rsidP="00D25706">
      <w:pPr>
        <w:pStyle w:val="Lijstalinea"/>
        <w:numPr>
          <w:ilvl w:val="0"/>
          <w:numId w:val="3"/>
        </w:numPr>
      </w:pPr>
      <w:r>
        <w:t>2 maart Stardancers</w:t>
      </w:r>
    </w:p>
    <w:p w14:paraId="4DCF193B" w14:textId="347BDAF7" w:rsidR="003B3410" w:rsidRDefault="007E1342" w:rsidP="003B3410">
      <w:pPr>
        <w:pStyle w:val="Lijstalinea"/>
        <w:numPr>
          <w:ilvl w:val="0"/>
          <w:numId w:val="3"/>
        </w:numPr>
      </w:pPr>
      <w:r>
        <w:t>20 april Hot Shoes</w:t>
      </w:r>
    </w:p>
    <w:p w14:paraId="2A65E40F" w14:textId="6D98F566" w:rsidR="007E1342" w:rsidRDefault="007E1342" w:rsidP="00D25706">
      <w:pPr>
        <w:pStyle w:val="Lijstalinea"/>
        <w:numPr>
          <w:ilvl w:val="0"/>
          <w:numId w:val="3"/>
        </w:numPr>
      </w:pPr>
      <w:r>
        <w:t>11 mei Benelux Diepenbeek</w:t>
      </w:r>
    </w:p>
    <w:p w14:paraId="162E6C16" w14:textId="7E466079" w:rsidR="003B3410" w:rsidRDefault="003B3410" w:rsidP="00D25706">
      <w:pPr>
        <w:pStyle w:val="Lijstalinea"/>
        <w:numPr>
          <w:ilvl w:val="0"/>
          <w:numId w:val="3"/>
        </w:numPr>
      </w:pPr>
      <w:r>
        <w:t>26 mei Boogie Wedstrijd FWBDSF Loverval</w:t>
      </w:r>
    </w:p>
    <w:p w14:paraId="692FFA1F" w14:textId="7F11DACD" w:rsidR="007E1342" w:rsidRDefault="007E1342" w:rsidP="00D25706">
      <w:pPr>
        <w:pStyle w:val="Lijstalinea"/>
        <w:numPr>
          <w:ilvl w:val="0"/>
          <w:numId w:val="3"/>
        </w:numPr>
      </w:pPr>
      <w:r>
        <w:t>6 oktober Extreme</w:t>
      </w:r>
      <w:r w:rsidR="003B3410">
        <w:t xml:space="preserve"> Olen</w:t>
      </w:r>
    </w:p>
    <w:p w14:paraId="377CA523" w14:textId="09E2D59A" w:rsidR="00327266" w:rsidRDefault="003B3410" w:rsidP="00D25706">
      <w:pPr>
        <w:pStyle w:val="Lijstalinea"/>
        <w:numPr>
          <w:ilvl w:val="0"/>
          <w:numId w:val="3"/>
        </w:numPr>
      </w:pPr>
      <w:r>
        <w:t>19</w:t>
      </w:r>
      <w:r w:rsidR="00327266">
        <w:t xml:space="preserve"> oktober Wil</w:t>
      </w:r>
      <w:r w:rsidR="007A2B46">
        <w:t>d</w:t>
      </w:r>
      <w:r w:rsidR="00327266">
        <w:t xml:space="preserve"> Gym</w:t>
      </w:r>
      <w:r>
        <w:t xml:space="preserve"> Oud-Heverlee</w:t>
      </w:r>
    </w:p>
    <w:p w14:paraId="71D766A6" w14:textId="168620AF" w:rsidR="00970FB1" w:rsidRDefault="007E1342" w:rsidP="00580F3E">
      <w:pPr>
        <w:pStyle w:val="Lijstalinea"/>
        <w:numPr>
          <w:ilvl w:val="0"/>
          <w:numId w:val="3"/>
        </w:numPr>
      </w:pPr>
      <w:r>
        <w:t>16 november Diepenbeek</w:t>
      </w:r>
    </w:p>
    <w:p w14:paraId="589CEBDD" w14:textId="77777777" w:rsidR="00580F3E" w:rsidRDefault="00580F3E" w:rsidP="00580F3E">
      <w:pPr>
        <w:pStyle w:val="Lijstalinea"/>
        <w:ind w:left="1080"/>
      </w:pPr>
    </w:p>
    <w:p w14:paraId="12B0342F" w14:textId="3D733F14" w:rsidR="00970FB1" w:rsidRDefault="00970FB1" w:rsidP="001609D5">
      <w:pPr>
        <w:pStyle w:val="Lijstalinea"/>
        <w:numPr>
          <w:ilvl w:val="0"/>
          <w:numId w:val="1"/>
        </w:numPr>
      </w:pPr>
      <w:r>
        <w:t xml:space="preserve">Inschrijfgelden 2024: </w:t>
      </w:r>
      <w:r w:rsidR="007A2B46">
        <w:t xml:space="preserve">€ </w:t>
      </w:r>
      <w:r>
        <w:t>7,50 euro</w:t>
      </w:r>
      <w:r w:rsidR="007A2B46">
        <w:t>. Bij deelname in</w:t>
      </w:r>
      <w:r>
        <w:t xml:space="preserve"> meerdere categorieën </w:t>
      </w:r>
      <w:r w:rsidR="007A2B46">
        <w:t xml:space="preserve">€ </w:t>
      </w:r>
      <w:r>
        <w:t>10,00</w:t>
      </w:r>
      <w:r w:rsidR="007A2B46">
        <w:t>.</w:t>
      </w:r>
    </w:p>
    <w:p w14:paraId="7D0BE049" w14:textId="6B15DF7B" w:rsidR="005B6914" w:rsidRPr="007A2B46" w:rsidRDefault="005B6914" w:rsidP="005B6914">
      <w:pPr>
        <w:pStyle w:val="Lijstalinea"/>
        <w:ind w:left="360"/>
      </w:pPr>
      <w:r>
        <w:t xml:space="preserve">Stemming </w:t>
      </w:r>
      <w:r w:rsidR="00100E60">
        <w:t>8</w:t>
      </w:r>
      <w:r>
        <w:t>/9</w:t>
      </w:r>
    </w:p>
    <w:p w14:paraId="0CCEB3C9" w14:textId="77777777" w:rsidR="00970FB1" w:rsidRDefault="00970FB1" w:rsidP="00970FB1">
      <w:pPr>
        <w:pStyle w:val="Lijstalinea"/>
      </w:pPr>
    </w:p>
    <w:p w14:paraId="2826E420" w14:textId="4C45B48F" w:rsidR="00431FCB" w:rsidRDefault="00D25706" w:rsidP="001609D5">
      <w:pPr>
        <w:pStyle w:val="Lijstalinea"/>
        <w:numPr>
          <w:ilvl w:val="0"/>
          <w:numId w:val="1"/>
        </w:numPr>
      </w:pPr>
      <w:r>
        <w:t xml:space="preserve">Federatie omvormen tot </w:t>
      </w:r>
      <w:r w:rsidR="00431FCB">
        <w:t>VZW in 2024</w:t>
      </w:r>
      <w:r>
        <w:t>.</w:t>
      </w:r>
    </w:p>
    <w:p w14:paraId="24429786" w14:textId="00E34496" w:rsidR="00B042E2" w:rsidRDefault="005B6914" w:rsidP="00B042E2">
      <w:pPr>
        <w:pStyle w:val="Lijstalinea"/>
        <w:ind w:left="360"/>
      </w:pPr>
      <w:r>
        <w:t xml:space="preserve">Stemming </w:t>
      </w:r>
      <w:r w:rsidR="003366C5">
        <w:t>8</w:t>
      </w:r>
      <w:r>
        <w:t>/9</w:t>
      </w:r>
    </w:p>
    <w:p w14:paraId="07A08955" w14:textId="565F6215" w:rsidR="005B6914" w:rsidRDefault="00AC76E1" w:rsidP="00B042E2">
      <w:pPr>
        <w:pStyle w:val="Lijstalinea"/>
        <w:ind w:left="360"/>
      </w:pPr>
      <w:r w:rsidRPr="00DB68E4">
        <w:t xml:space="preserve">Kwijting verantwoordelijkheden van de bestuursleden voor 2023. </w:t>
      </w:r>
    </w:p>
    <w:p w14:paraId="62523C2B" w14:textId="6998FE41" w:rsidR="00AC76E1" w:rsidRPr="00DB68E4" w:rsidRDefault="00AC76E1" w:rsidP="005B6914">
      <w:pPr>
        <w:pStyle w:val="Lijstalinea"/>
        <w:ind w:left="360"/>
      </w:pPr>
      <w:r w:rsidRPr="00DB68E4">
        <w:t xml:space="preserve">Stemming </w:t>
      </w:r>
      <w:r w:rsidR="003366C5">
        <w:t>8</w:t>
      </w:r>
      <w:r w:rsidR="005B6914">
        <w:t>/9</w:t>
      </w:r>
    </w:p>
    <w:p w14:paraId="5BF600F1" w14:textId="77777777" w:rsidR="009F661E" w:rsidRPr="009F661E" w:rsidRDefault="009F661E" w:rsidP="009F661E">
      <w:pPr>
        <w:pStyle w:val="Lijstalinea"/>
        <w:rPr>
          <w:b/>
          <w:bCs/>
          <w:color w:val="FF0000"/>
        </w:rPr>
      </w:pPr>
    </w:p>
    <w:p w14:paraId="730AFE53" w14:textId="7A590E1C" w:rsidR="00A453F3" w:rsidRDefault="009F661E" w:rsidP="00A453F3">
      <w:pPr>
        <w:pStyle w:val="Lijstalinea"/>
        <w:numPr>
          <w:ilvl w:val="0"/>
          <w:numId w:val="1"/>
        </w:numPr>
      </w:pPr>
      <w:r w:rsidRPr="00DB68E4">
        <w:t>Er wordt een</w:t>
      </w:r>
      <w:r w:rsidR="003366C5">
        <w:t xml:space="preserve"> algemene</w:t>
      </w:r>
      <w:r w:rsidRPr="00DB68E4">
        <w:t xml:space="preserve"> juryopleiding</w:t>
      </w:r>
      <w:r w:rsidR="003366C5">
        <w:t xml:space="preserve"> met</w:t>
      </w:r>
      <w:r w:rsidR="00924DB0">
        <w:t xml:space="preserve"> telbureauopleiding</w:t>
      </w:r>
      <w:r w:rsidRPr="00DB68E4">
        <w:t xml:space="preserve"> georganiseerd op </w:t>
      </w:r>
      <w:r w:rsidR="00924DB0">
        <w:t>zondag 18 februari</w:t>
      </w:r>
      <w:r w:rsidR="00DB68E4">
        <w:t xml:space="preserve"> 2024</w:t>
      </w:r>
      <w:r w:rsidR="00924DB0">
        <w:t xml:space="preserve"> </w:t>
      </w:r>
      <w:r w:rsidR="00B042E2">
        <w:t>(</w:t>
      </w:r>
      <w:r w:rsidR="00924DB0">
        <w:t>10u tot 12u</w:t>
      </w:r>
      <w:r w:rsidR="00B042E2">
        <w:t>)</w:t>
      </w:r>
      <w:r w:rsidRPr="00DB68E4">
        <w:t>.</w:t>
      </w:r>
      <w:r w:rsidR="00DB68E4">
        <w:t xml:space="preserve"> Geïnteresseerden kunnen zich nu reeds aanmelden. </w:t>
      </w:r>
      <w:r w:rsidR="003366C5">
        <w:t xml:space="preserve">Deze opleiding zal doorgaan in </w:t>
      </w:r>
      <w:r w:rsidR="003366C5" w:rsidRPr="003366C5">
        <w:rPr>
          <w:lang w:val="en-US"/>
        </w:rPr>
        <w:t>Dansstudio Extreme, Gerhagen 15, 2250 Olen</w:t>
      </w:r>
    </w:p>
    <w:sectPr w:rsidR="00A453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156B" w14:textId="77777777" w:rsidR="00894706" w:rsidRDefault="00894706" w:rsidP="00580F3E">
      <w:pPr>
        <w:spacing w:after="0" w:line="240" w:lineRule="auto"/>
      </w:pPr>
      <w:r>
        <w:separator/>
      </w:r>
    </w:p>
  </w:endnote>
  <w:endnote w:type="continuationSeparator" w:id="0">
    <w:p w14:paraId="68516749" w14:textId="77777777" w:rsidR="00894706" w:rsidRDefault="00894706" w:rsidP="0058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31206"/>
      <w:docPartObj>
        <w:docPartGallery w:val="Page Numbers (Bottom of Page)"/>
        <w:docPartUnique/>
      </w:docPartObj>
    </w:sdtPr>
    <w:sdtContent>
      <w:p w14:paraId="1B89D250" w14:textId="64B4D49E" w:rsidR="00580F3E" w:rsidRDefault="00580F3E">
        <w:pPr>
          <w:pStyle w:val="Voettekst"/>
          <w:jc w:val="right"/>
        </w:pPr>
        <w:r>
          <w:fldChar w:fldCharType="begin"/>
        </w:r>
        <w:r>
          <w:instrText>PAGE   \* MERGEFORMAT</w:instrText>
        </w:r>
        <w:r>
          <w:fldChar w:fldCharType="separate"/>
        </w:r>
        <w:r>
          <w:rPr>
            <w:lang w:val="nl-NL"/>
          </w:rPr>
          <w:t>2</w:t>
        </w:r>
        <w:r>
          <w:fldChar w:fldCharType="end"/>
        </w:r>
      </w:p>
    </w:sdtContent>
  </w:sdt>
  <w:p w14:paraId="6E0B794B" w14:textId="77777777" w:rsidR="00580F3E" w:rsidRDefault="00580F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3B94" w14:textId="77777777" w:rsidR="00894706" w:rsidRDefault="00894706" w:rsidP="00580F3E">
      <w:pPr>
        <w:spacing w:after="0" w:line="240" w:lineRule="auto"/>
      </w:pPr>
      <w:r>
        <w:separator/>
      </w:r>
    </w:p>
  </w:footnote>
  <w:footnote w:type="continuationSeparator" w:id="0">
    <w:p w14:paraId="179D6114" w14:textId="77777777" w:rsidR="00894706" w:rsidRDefault="00894706" w:rsidP="0058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3F43"/>
    <w:multiLevelType w:val="hybridMultilevel"/>
    <w:tmpl w:val="7E089F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70642F0"/>
    <w:multiLevelType w:val="multilevel"/>
    <w:tmpl w:val="698E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91DBC"/>
    <w:multiLevelType w:val="hybridMultilevel"/>
    <w:tmpl w:val="E17CF95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AF1661D"/>
    <w:multiLevelType w:val="hybridMultilevel"/>
    <w:tmpl w:val="60CCF0D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4802AB6"/>
    <w:multiLevelType w:val="hybridMultilevel"/>
    <w:tmpl w:val="91DE789E"/>
    <w:lvl w:ilvl="0" w:tplc="7304DB66">
      <w:start w:val="10"/>
      <w:numFmt w:val="bullet"/>
      <w:lvlText w:val=""/>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256748"/>
    <w:multiLevelType w:val="hybridMultilevel"/>
    <w:tmpl w:val="851A9A0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16961E1"/>
    <w:multiLevelType w:val="hybridMultilevel"/>
    <w:tmpl w:val="18D4E23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574820697">
    <w:abstractNumId w:val="6"/>
  </w:num>
  <w:num w:numId="2" w16cid:durableId="1558860466">
    <w:abstractNumId w:val="3"/>
  </w:num>
  <w:num w:numId="3" w16cid:durableId="1268806198">
    <w:abstractNumId w:val="5"/>
  </w:num>
  <w:num w:numId="4" w16cid:durableId="1477838595">
    <w:abstractNumId w:val="4"/>
  </w:num>
  <w:num w:numId="5" w16cid:durableId="1518419603">
    <w:abstractNumId w:val="0"/>
  </w:num>
  <w:num w:numId="6" w16cid:durableId="840006860">
    <w:abstractNumId w:val="1"/>
  </w:num>
  <w:num w:numId="7" w16cid:durableId="1582058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D5"/>
    <w:rsid w:val="00100E60"/>
    <w:rsid w:val="001609D5"/>
    <w:rsid w:val="001E0C2C"/>
    <w:rsid w:val="002E7449"/>
    <w:rsid w:val="00300C44"/>
    <w:rsid w:val="00327266"/>
    <w:rsid w:val="003366C5"/>
    <w:rsid w:val="003B3410"/>
    <w:rsid w:val="003C0649"/>
    <w:rsid w:val="003C1894"/>
    <w:rsid w:val="003E00BC"/>
    <w:rsid w:val="00431FCB"/>
    <w:rsid w:val="004447B5"/>
    <w:rsid w:val="00537250"/>
    <w:rsid w:val="00580F3E"/>
    <w:rsid w:val="005B2ADA"/>
    <w:rsid w:val="005B6914"/>
    <w:rsid w:val="00750EF0"/>
    <w:rsid w:val="007A2B46"/>
    <w:rsid w:val="007D1710"/>
    <w:rsid w:val="007E1342"/>
    <w:rsid w:val="00826DE3"/>
    <w:rsid w:val="008855FE"/>
    <w:rsid w:val="00894706"/>
    <w:rsid w:val="00924DB0"/>
    <w:rsid w:val="00970FB1"/>
    <w:rsid w:val="00981EA6"/>
    <w:rsid w:val="009913A5"/>
    <w:rsid w:val="009E311A"/>
    <w:rsid w:val="009F661E"/>
    <w:rsid w:val="00A453F3"/>
    <w:rsid w:val="00A661CE"/>
    <w:rsid w:val="00AC76E1"/>
    <w:rsid w:val="00AD5223"/>
    <w:rsid w:val="00B042E2"/>
    <w:rsid w:val="00B55B9E"/>
    <w:rsid w:val="00B756E7"/>
    <w:rsid w:val="00B75776"/>
    <w:rsid w:val="00C607E0"/>
    <w:rsid w:val="00D25706"/>
    <w:rsid w:val="00DB68E4"/>
    <w:rsid w:val="00DF0FBB"/>
    <w:rsid w:val="00DF184F"/>
    <w:rsid w:val="00EC3490"/>
    <w:rsid w:val="00F77B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81EF"/>
  <w15:chartTrackingRefBased/>
  <w15:docId w15:val="{BC213277-A78B-4AB5-B575-86B7B959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09D5"/>
    <w:pPr>
      <w:ind w:left="720"/>
      <w:contextualSpacing/>
    </w:pPr>
  </w:style>
  <w:style w:type="paragraph" w:styleId="Koptekst">
    <w:name w:val="header"/>
    <w:basedOn w:val="Standaard"/>
    <w:link w:val="KoptekstChar"/>
    <w:uiPriority w:val="99"/>
    <w:unhideWhenUsed/>
    <w:rsid w:val="00580F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0F3E"/>
  </w:style>
  <w:style w:type="paragraph" w:styleId="Voettekst">
    <w:name w:val="footer"/>
    <w:basedOn w:val="Standaard"/>
    <w:link w:val="VoettekstChar"/>
    <w:uiPriority w:val="99"/>
    <w:unhideWhenUsed/>
    <w:rsid w:val="00580F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Wouters</dc:creator>
  <cp:keywords/>
  <dc:description/>
  <cp:lastModifiedBy>Kenny Philippaars</cp:lastModifiedBy>
  <cp:revision>4</cp:revision>
  <dcterms:created xsi:type="dcterms:W3CDTF">2024-01-23T10:18:00Z</dcterms:created>
  <dcterms:modified xsi:type="dcterms:W3CDTF">2024-01-23T16:40:00Z</dcterms:modified>
</cp:coreProperties>
</file>